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4884" w14:textId="4E92F8A8" w:rsidR="007B3A3A" w:rsidRDefault="007B204B" w:rsidP="007B3A3A">
      <w:pPr>
        <w:ind w:left="2880" w:firstLine="720"/>
        <w:rPr>
          <w:rFonts w:cstheme="minorHAnsi"/>
          <w:sz w:val="24"/>
          <w:szCs w:val="24"/>
        </w:rPr>
      </w:pPr>
      <w:r>
        <w:rPr>
          <w:rFonts w:cstheme="minorHAnsi"/>
          <w:sz w:val="24"/>
          <w:szCs w:val="24"/>
        </w:rPr>
        <w:t>A</w:t>
      </w:r>
      <w:r w:rsidR="007B3A3A">
        <w:rPr>
          <w:rFonts w:cstheme="minorHAnsi"/>
          <w:sz w:val="24"/>
          <w:szCs w:val="24"/>
        </w:rPr>
        <w:t xml:space="preserve">GENDA  </w:t>
      </w:r>
      <w:r w:rsidR="007B3A3A">
        <w:rPr>
          <w:rFonts w:cstheme="minorHAnsi"/>
          <w:sz w:val="24"/>
          <w:szCs w:val="24"/>
        </w:rPr>
        <w:tab/>
      </w:r>
      <w:r w:rsidR="007B3A3A">
        <w:rPr>
          <w:rFonts w:cstheme="minorHAnsi"/>
          <w:sz w:val="24"/>
          <w:szCs w:val="24"/>
        </w:rPr>
        <w:tab/>
      </w:r>
      <w:r w:rsidR="007B3A3A">
        <w:rPr>
          <w:rFonts w:cstheme="minorHAnsi"/>
          <w:sz w:val="24"/>
          <w:szCs w:val="24"/>
        </w:rPr>
        <w:tab/>
      </w:r>
      <w:r w:rsidR="00FF5C26">
        <w:rPr>
          <w:rFonts w:cstheme="minorHAnsi"/>
          <w:sz w:val="24"/>
          <w:szCs w:val="24"/>
        </w:rPr>
        <w:t xml:space="preserve"> (Updated October 20, 2022)</w:t>
      </w:r>
    </w:p>
    <w:p w14:paraId="7EC6F0E7" w14:textId="77777777" w:rsidR="007B3A3A" w:rsidRDefault="007B3A3A" w:rsidP="007B3A3A">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SUPERIOR CITY COUNCIL MEETING</w:t>
      </w:r>
    </w:p>
    <w:p w14:paraId="3114BEFC" w14:textId="035064F8" w:rsidR="007B3A3A" w:rsidRDefault="007B3A3A" w:rsidP="007B3A3A">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OCTOBER 24, 2022</w:t>
      </w:r>
    </w:p>
    <w:p w14:paraId="03EFA723" w14:textId="77777777" w:rsidR="007B3A3A" w:rsidRDefault="007B3A3A" w:rsidP="007B3A3A">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                          7:30 P.M.</w:t>
      </w:r>
    </w:p>
    <w:p w14:paraId="1BEB982C" w14:textId="77777777" w:rsidR="007B3A3A" w:rsidRDefault="007B3A3A" w:rsidP="007B3A3A">
      <w:pPr>
        <w:rPr>
          <w:rFonts w:cstheme="minorHAnsi"/>
          <w:sz w:val="24"/>
          <w:szCs w:val="24"/>
        </w:rPr>
      </w:pPr>
    </w:p>
    <w:p w14:paraId="38399B23" w14:textId="77777777" w:rsidR="007B3A3A" w:rsidRDefault="007B3A3A" w:rsidP="007B3A3A">
      <w:pPr>
        <w:rPr>
          <w:rFonts w:cstheme="minorHAnsi"/>
          <w:b/>
          <w:bCs/>
          <w:sz w:val="24"/>
          <w:szCs w:val="24"/>
          <w:u w:val="single"/>
        </w:rPr>
      </w:pPr>
      <w:r>
        <w:rPr>
          <w:rFonts w:cstheme="minorHAnsi"/>
          <w:sz w:val="24"/>
          <w:szCs w:val="24"/>
        </w:rPr>
        <w:tab/>
      </w:r>
    </w:p>
    <w:p w14:paraId="15016EAD" w14:textId="77777777" w:rsidR="007B3A3A" w:rsidRDefault="007B3A3A" w:rsidP="007B3A3A">
      <w:pPr>
        <w:rPr>
          <w:rFonts w:cstheme="minorHAnsi"/>
          <w:b/>
          <w:bCs/>
          <w:sz w:val="24"/>
          <w:szCs w:val="24"/>
          <w:u w:val="single"/>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b/>
          <w:bCs/>
          <w:sz w:val="24"/>
          <w:szCs w:val="24"/>
          <w:u w:val="single"/>
        </w:rPr>
        <w:t>I  ROUTINE BUSINESS</w:t>
      </w:r>
    </w:p>
    <w:p w14:paraId="72FF97F8" w14:textId="77777777" w:rsidR="007B3A3A" w:rsidRDefault="007B3A3A" w:rsidP="007B3A3A">
      <w:pPr>
        <w:rPr>
          <w:rFonts w:cstheme="minorHAnsi"/>
          <w:sz w:val="24"/>
          <w:szCs w:val="24"/>
        </w:rPr>
      </w:pPr>
    </w:p>
    <w:p w14:paraId="5275FCFA" w14:textId="77777777" w:rsidR="007B3A3A" w:rsidRDefault="007B3A3A" w:rsidP="007B3A3A">
      <w:pPr>
        <w:rPr>
          <w:rFonts w:cstheme="minorHAnsi"/>
          <w:sz w:val="24"/>
          <w:szCs w:val="24"/>
        </w:rPr>
      </w:pPr>
      <w:r>
        <w:rPr>
          <w:rFonts w:cstheme="minorHAnsi"/>
          <w:sz w:val="24"/>
          <w:szCs w:val="24"/>
        </w:rPr>
        <w:t>1.</w:t>
      </w:r>
      <w:r>
        <w:rPr>
          <w:rFonts w:cstheme="minorHAnsi"/>
          <w:sz w:val="24"/>
          <w:szCs w:val="24"/>
        </w:rPr>
        <w:tab/>
        <w:t>Pledge of Allegiance</w:t>
      </w:r>
    </w:p>
    <w:p w14:paraId="1376F4A4" w14:textId="77777777" w:rsidR="007B3A3A" w:rsidRDefault="007B3A3A" w:rsidP="007B3A3A">
      <w:pPr>
        <w:rPr>
          <w:rFonts w:cstheme="minorHAnsi"/>
          <w:sz w:val="24"/>
          <w:szCs w:val="24"/>
        </w:rPr>
      </w:pPr>
      <w:r>
        <w:rPr>
          <w:rFonts w:cstheme="minorHAnsi"/>
          <w:sz w:val="24"/>
          <w:szCs w:val="24"/>
        </w:rPr>
        <w:t>2.</w:t>
      </w:r>
      <w:r>
        <w:rPr>
          <w:rFonts w:cstheme="minorHAnsi"/>
          <w:sz w:val="24"/>
          <w:szCs w:val="24"/>
        </w:rPr>
        <w:tab/>
        <w:t>Notice of Open Meetings Act</w:t>
      </w:r>
    </w:p>
    <w:p w14:paraId="5593E7AE" w14:textId="77777777" w:rsidR="007B3A3A" w:rsidRDefault="007B3A3A" w:rsidP="007B3A3A">
      <w:pPr>
        <w:rPr>
          <w:rFonts w:cstheme="minorHAnsi"/>
          <w:sz w:val="24"/>
          <w:szCs w:val="24"/>
        </w:rPr>
      </w:pPr>
      <w:r>
        <w:rPr>
          <w:rFonts w:cstheme="minorHAnsi"/>
          <w:sz w:val="24"/>
          <w:szCs w:val="24"/>
        </w:rPr>
        <w:t>3.</w:t>
      </w:r>
      <w:r>
        <w:rPr>
          <w:rFonts w:cstheme="minorHAnsi"/>
          <w:sz w:val="24"/>
          <w:szCs w:val="24"/>
        </w:rPr>
        <w:tab/>
        <w:t>Roll Call</w:t>
      </w:r>
    </w:p>
    <w:p w14:paraId="262BEF94" w14:textId="77777777" w:rsidR="007B3A3A" w:rsidRDefault="007B3A3A" w:rsidP="007B3A3A">
      <w:pPr>
        <w:rPr>
          <w:rFonts w:cstheme="minorHAnsi"/>
          <w:sz w:val="24"/>
          <w:szCs w:val="24"/>
        </w:rPr>
      </w:pPr>
      <w:r>
        <w:rPr>
          <w:rFonts w:cstheme="minorHAnsi"/>
          <w:sz w:val="24"/>
          <w:szCs w:val="24"/>
        </w:rPr>
        <w:t>4.</w:t>
      </w:r>
      <w:r>
        <w:rPr>
          <w:rFonts w:cstheme="minorHAnsi"/>
          <w:sz w:val="24"/>
          <w:szCs w:val="24"/>
        </w:rPr>
        <w:tab/>
        <w:t>Oral Communications – Welcome Visitors</w:t>
      </w:r>
    </w:p>
    <w:p w14:paraId="7E92D3C8" w14:textId="77777777" w:rsidR="007B3A3A" w:rsidRDefault="007B3A3A" w:rsidP="007B3A3A">
      <w:pPr>
        <w:rPr>
          <w:rFonts w:cstheme="minorHAnsi"/>
          <w:sz w:val="24"/>
          <w:szCs w:val="24"/>
        </w:rPr>
      </w:pPr>
    </w:p>
    <w:p w14:paraId="61D3A9BF" w14:textId="40CE1598" w:rsidR="007B3A3A" w:rsidRDefault="007B3A3A" w:rsidP="007B3A3A">
      <w:pPr>
        <w:rPr>
          <w:rFonts w:cstheme="minorHAnsi"/>
          <w:b/>
          <w:bCs/>
          <w:sz w:val="24"/>
          <w:szCs w:val="24"/>
          <w:u w:val="single"/>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b/>
          <w:bCs/>
          <w:sz w:val="24"/>
          <w:szCs w:val="24"/>
          <w:u w:val="single"/>
        </w:rPr>
        <w:t>II  PUBLIC HEARING</w:t>
      </w:r>
    </w:p>
    <w:p w14:paraId="3D1F4E1F" w14:textId="77777777" w:rsidR="00BB1FA3" w:rsidRDefault="00BB1FA3" w:rsidP="007B3A3A">
      <w:pPr>
        <w:rPr>
          <w:rFonts w:cstheme="minorHAnsi"/>
          <w:b/>
          <w:bCs/>
          <w:sz w:val="24"/>
          <w:szCs w:val="24"/>
          <w:u w:val="single"/>
        </w:rPr>
      </w:pPr>
    </w:p>
    <w:p w14:paraId="182FF145" w14:textId="338388DE" w:rsidR="00BB1FA3" w:rsidRPr="00BB1FA3" w:rsidRDefault="00BB1FA3" w:rsidP="00BB1FA3">
      <w:pPr>
        <w:pStyle w:val="NoSpacing"/>
        <w:rPr>
          <w:sz w:val="24"/>
          <w:szCs w:val="24"/>
        </w:rPr>
      </w:pPr>
      <w:r>
        <w:rPr>
          <w:rFonts w:cstheme="minorHAnsi"/>
          <w:sz w:val="24"/>
          <w:szCs w:val="24"/>
        </w:rPr>
        <w:t>7:30 PM</w:t>
      </w:r>
      <w:r>
        <w:rPr>
          <w:rFonts w:cstheme="minorHAnsi"/>
          <w:sz w:val="24"/>
          <w:szCs w:val="24"/>
        </w:rPr>
        <w:tab/>
      </w:r>
      <w:r>
        <w:rPr>
          <w:rFonts w:cstheme="minorHAnsi"/>
          <w:sz w:val="24"/>
          <w:szCs w:val="24"/>
        </w:rPr>
        <w:tab/>
        <w:t xml:space="preserve">        </w:t>
      </w:r>
      <w:r w:rsidRPr="00BB1FA3">
        <w:rPr>
          <w:sz w:val="24"/>
          <w:szCs w:val="24"/>
        </w:rPr>
        <w:t>NOTICE OF PUBLIC HEARING</w:t>
      </w:r>
    </w:p>
    <w:p w14:paraId="0247B358" w14:textId="77777777" w:rsidR="00BB1FA3" w:rsidRPr="00BB1FA3" w:rsidRDefault="00BB1FA3" w:rsidP="00BB1FA3">
      <w:pPr>
        <w:pStyle w:val="NoSpacing"/>
        <w:rPr>
          <w:sz w:val="24"/>
          <w:szCs w:val="24"/>
        </w:rPr>
      </w:pPr>
    </w:p>
    <w:p w14:paraId="13B7F131" w14:textId="77777777" w:rsidR="00BB1FA3" w:rsidRPr="00BB1FA3" w:rsidRDefault="00BB1FA3" w:rsidP="00BB1FA3">
      <w:pPr>
        <w:pStyle w:val="NoSpacing"/>
        <w:rPr>
          <w:sz w:val="24"/>
          <w:szCs w:val="24"/>
        </w:rPr>
      </w:pPr>
      <w:r w:rsidRPr="00BB1FA3">
        <w:rPr>
          <w:sz w:val="24"/>
          <w:szCs w:val="24"/>
        </w:rPr>
        <w:tab/>
        <w:t xml:space="preserve">Notice is hereby given that the </w:t>
      </w:r>
      <w:r w:rsidRPr="00BB1FA3">
        <w:rPr>
          <w:iCs/>
          <w:sz w:val="24"/>
          <w:szCs w:val="24"/>
        </w:rPr>
        <w:t>City Council of Superior</w:t>
      </w:r>
      <w:r w:rsidRPr="00BB1FA3">
        <w:rPr>
          <w:sz w:val="24"/>
          <w:szCs w:val="24"/>
        </w:rPr>
        <w:t>, Nebraska will hold a public hearing on October 24</w:t>
      </w:r>
      <w:r w:rsidRPr="00BB1FA3">
        <w:rPr>
          <w:sz w:val="24"/>
          <w:szCs w:val="24"/>
          <w:vertAlign w:val="superscript"/>
        </w:rPr>
        <w:t>th</w:t>
      </w:r>
      <w:r w:rsidRPr="00BB1FA3">
        <w:rPr>
          <w:sz w:val="24"/>
          <w:szCs w:val="24"/>
        </w:rPr>
        <w:t xml:space="preserve"> at 7:30 at the Superior City Hall concerning an Engineering Report for construction of Water Treatment Improvements as required for State Revolving Loan Funding from the Nebraska Department of Environment an Energy and other funding Agencies.</w:t>
      </w:r>
    </w:p>
    <w:p w14:paraId="12AC9D74" w14:textId="77777777" w:rsidR="00BB1FA3" w:rsidRPr="00BB1FA3" w:rsidRDefault="00BB1FA3" w:rsidP="00BB1FA3">
      <w:pPr>
        <w:pStyle w:val="NoSpacing"/>
        <w:rPr>
          <w:sz w:val="24"/>
          <w:szCs w:val="24"/>
        </w:rPr>
      </w:pPr>
    </w:p>
    <w:p w14:paraId="03211B8C" w14:textId="77777777" w:rsidR="00BB1FA3" w:rsidRPr="00BB1FA3" w:rsidRDefault="00BB1FA3" w:rsidP="00BB1FA3">
      <w:pPr>
        <w:pStyle w:val="NoSpacing"/>
        <w:rPr>
          <w:sz w:val="24"/>
          <w:szCs w:val="24"/>
        </w:rPr>
      </w:pPr>
      <w:r w:rsidRPr="00BB1FA3">
        <w:rPr>
          <w:sz w:val="24"/>
          <w:szCs w:val="24"/>
        </w:rPr>
        <w:tab/>
        <w:t>The purpose of this public hearing is to discuss the proposed Engineering Report and the potential impact to the existing</w:t>
      </w:r>
      <w:r w:rsidRPr="00BB1FA3">
        <w:rPr>
          <w:iCs/>
          <w:sz w:val="24"/>
          <w:szCs w:val="24"/>
        </w:rPr>
        <w:t xml:space="preserve"> water</w:t>
      </w:r>
      <w:r w:rsidRPr="00BB1FA3">
        <w:rPr>
          <w:i/>
          <w:sz w:val="24"/>
          <w:szCs w:val="24"/>
        </w:rPr>
        <w:t xml:space="preserve"> </w:t>
      </w:r>
      <w:r w:rsidRPr="00BB1FA3">
        <w:rPr>
          <w:sz w:val="24"/>
          <w:szCs w:val="24"/>
        </w:rPr>
        <w:t>rates. All local citizens and any other interested parties, governmental agencies, or groups are encouraged to comment.</w:t>
      </w:r>
    </w:p>
    <w:p w14:paraId="282A8A60" w14:textId="77777777" w:rsidR="00BB1FA3" w:rsidRPr="00BB1FA3" w:rsidRDefault="00BB1FA3" w:rsidP="00BB1FA3">
      <w:pPr>
        <w:pStyle w:val="NoSpacing"/>
        <w:rPr>
          <w:sz w:val="24"/>
          <w:szCs w:val="24"/>
        </w:rPr>
      </w:pPr>
    </w:p>
    <w:p w14:paraId="030B476B" w14:textId="77777777" w:rsidR="00BB1FA3" w:rsidRPr="00BB1FA3" w:rsidRDefault="00BB1FA3" w:rsidP="00BB1FA3">
      <w:pPr>
        <w:pStyle w:val="NoSpacing"/>
        <w:rPr>
          <w:sz w:val="24"/>
          <w:szCs w:val="24"/>
        </w:rPr>
      </w:pPr>
      <w:r w:rsidRPr="00BB1FA3">
        <w:rPr>
          <w:sz w:val="24"/>
          <w:szCs w:val="24"/>
        </w:rPr>
        <w:tab/>
        <w:t>Maps, drawings, and other pertinent data will be available upon request for public inspection by contacting the Clerk. All persons interested in the design, location and construction of the water treatment facility are invited to appear and express their views. Written statements may be submitted prior to or at the time of the hearing.</w:t>
      </w:r>
    </w:p>
    <w:p w14:paraId="6A727664" w14:textId="62BF8360" w:rsidR="00BB1FA3" w:rsidRDefault="00BB1FA3" w:rsidP="007B3A3A">
      <w:pPr>
        <w:rPr>
          <w:rFonts w:cstheme="minorHAnsi"/>
          <w:sz w:val="24"/>
          <w:szCs w:val="24"/>
        </w:rPr>
      </w:pPr>
    </w:p>
    <w:p w14:paraId="4F77F60C" w14:textId="2054A609" w:rsidR="007B3A3A" w:rsidRDefault="007B3A3A" w:rsidP="007B3A3A">
      <w:pPr>
        <w:rPr>
          <w:rFonts w:cstheme="minorHAnsi"/>
          <w:b/>
          <w:bCs/>
          <w:sz w:val="24"/>
          <w:szCs w:val="24"/>
          <w:u w:val="single"/>
        </w:rPr>
      </w:pPr>
      <w:r>
        <w:rPr>
          <w:rFonts w:cstheme="minorHAnsi"/>
          <w:sz w:val="24"/>
          <w:szCs w:val="24"/>
        </w:rPr>
        <w:tab/>
        <w:t xml:space="preserve">          </w:t>
      </w:r>
      <w:r>
        <w:rPr>
          <w:rFonts w:cstheme="minorHAnsi"/>
          <w:sz w:val="24"/>
          <w:szCs w:val="24"/>
        </w:rPr>
        <w:tab/>
        <w:t xml:space="preserve">      </w:t>
      </w:r>
      <w:r>
        <w:rPr>
          <w:rFonts w:cstheme="minorHAnsi"/>
          <w:sz w:val="24"/>
          <w:szCs w:val="24"/>
        </w:rPr>
        <w:tab/>
        <w:t xml:space="preserve">            </w:t>
      </w:r>
      <w:r>
        <w:rPr>
          <w:rFonts w:cstheme="minorHAnsi"/>
          <w:b/>
          <w:bCs/>
          <w:sz w:val="24"/>
          <w:szCs w:val="24"/>
          <w:u w:val="single"/>
        </w:rPr>
        <w:t>III  UNFINISHED BUSINESS</w:t>
      </w:r>
    </w:p>
    <w:p w14:paraId="4826FF8D" w14:textId="77777777" w:rsidR="007B3A3A" w:rsidRDefault="007B3A3A" w:rsidP="007B3A3A">
      <w:pPr>
        <w:rPr>
          <w:rFonts w:cstheme="minorHAnsi"/>
          <w:sz w:val="24"/>
          <w:szCs w:val="24"/>
        </w:rPr>
      </w:pPr>
      <w:r>
        <w:rPr>
          <w:rFonts w:cstheme="minorHAnsi"/>
          <w:sz w:val="24"/>
          <w:szCs w:val="24"/>
        </w:rPr>
        <w:t>None.</w:t>
      </w:r>
    </w:p>
    <w:p w14:paraId="1B26B238" w14:textId="77777777" w:rsidR="007B3A3A" w:rsidRDefault="007B3A3A" w:rsidP="007B3A3A">
      <w:pPr>
        <w:ind w:left="2160"/>
        <w:rPr>
          <w:rFonts w:cstheme="minorHAnsi"/>
          <w:b/>
          <w:bCs/>
          <w:sz w:val="24"/>
          <w:szCs w:val="24"/>
          <w:u w:val="single"/>
        </w:rPr>
      </w:pPr>
      <w:r>
        <w:rPr>
          <w:rFonts w:cstheme="minorHAnsi"/>
          <w:sz w:val="24"/>
          <w:szCs w:val="24"/>
        </w:rPr>
        <w:t xml:space="preserve">               </w:t>
      </w:r>
      <w:r>
        <w:rPr>
          <w:rFonts w:cstheme="minorHAnsi"/>
          <w:b/>
          <w:bCs/>
          <w:sz w:val="24"/>
          <w:szCs w:val="24"/>
          <w:u w:val="single"/>
        </w:rPr>
        <w:t>IV  REGULAR AGENDA</w:t>
      </w:r>
    </w:p>
    <w:p w14:paraId="368FDAB2" w14:textId="77777777" w:rsidR="007B3A3A" w:rsidRDefault="007B3A3A" w:rsidP="007B3A3A">
      <w:pPr>
        <w:rPr>
          <w:rFonts w:cstheme="minorHAnsi"/>
          <w:sz w:val="24"/>
          <w:szCs w:val="24"/>
        </w:rPr>
      </w:pPr>
      <w:r>
        <w:rPr>
          <w:rFonts w:cstheme="minorHAnsi"/>
          <w:sz w:val="24"/>
          <w:szCs w:val="24"/>
        </w:rPr>
        <w:t xml:space="preserve">   </w:t>
      </w:r>
      <w:r>
        <w:rPr>
          <w:rFonts w:cstheme="minorHAnsi"/>
          <w:sz w:val="24"/>
          <w:szCs w:val="24"/>
        </w:rPr>
        <w:tab/>
      </w:r>
    </w:p>
    <w:p w14:paraId="47C5BC06" w14:textId="77777777" w:rsidR="007B3A3A" w:rsidRDefault="007B3A3A" w:rsidP="007B3A3A">
      <w:pPr>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b/>
          <w:bCs/>
          <w:sz w:val="24"/>
          <w:szCs w:val="24"/>
        </w:rPr>
        <w:t>CONSENT AGENDA</w:t>
      </w:r>
      <w:r>
        <w:rPr>
          <w:rFonts w:cstheme="minorHAnsi"/>
          <w:sz w:val="24"/>
          <w:szCs w:val="24"/>
        </w:rPr>
        <w:t>*</w:t>
      </w:r>
    </w:p>
    <w:p w14:paraId="07CB1876" w14:textId="77777777" w:rsidR="007B3A3A" w:rsidRDefault="007B3A3A" w:rsidP="007B3A3A">
      <w:pPr>
        <w:rPr>
          <w:rFonts w:cstheme="minorHAnsi"/>
          <w:sz w:val="24"/>
          <w:szCs w:val="24"/>
        </w:rPr>
      </w:pPr>
    </w:p>
    <w:p w14:paraId="6E8457A6" w14:textId="2A454A6A" w:rsidR="007B3A3A" w:rsidRDefault="007B3A3A" w:rsidP="007B3A3A">
      <w:pPr>
        <w:rPr>
          <w:rFonts w:cstheme="minorHAnsi"/>
          <w:sz w:val="24"/>
          <w:szCs w:val="24"/>
        </w:rPr>
      </w:pPr>
      <w:r>
        <w:rPr>
          <w:rFonts w:cstheme="minorHAnsi"/>
          <w:sz w:val="24"/>
          <w:szCs w:val="24"/>
        </w:rPr>
        <w:t>1.</w:t>
      </w:r>
      <w:r>
        <w:rPr>
          <w:rFonts w:cstheme="minorHAnsi"/>
          <w:sz w:val="24"/>
          <w:szCs w:val="24"/>
        </w:rPr>
        <w:tab/>
        <w:t>Approve October Utility Claims</w:t>
      </w:r>
    </w:p>
    <w:p w14:paraId="6623615B" w14:textId="31957924" w:rsidR="007B3A3A" w:rsidRDefault="008D702F" w:rsidP="007B3A3A">
      <w:pPr>
        <w:rPr>
          <w:rFonts w:cstheme="minorHAnsi"/>
          <w:sz w:val="24"/>
          <w:szCs w:val="24"/>
        </w:rPr>
      </w:pPr>
      <w:r>
        <w:rPr>
          <w:rFonts w:cstheme="minorHAnsi"/>
          <w:sz w:val="24"/>
          <w:szCs w:val="24"/>
        </w:rPr>
        <w:t>2</w:t>
      </w:r>
      <w:r w:rsidR="007B3A3A">
        <w:rPr>
          <w:rFonts w:cstheme="minorHAnsi"/>
          <w:sz w:val="24"/>
          <w:szCs w:val="24"/>
        </w:rPr>
        <w:t>.</w:t>
      </w:r>
      <w:r w:rsidR="007B3A3A">
        <w:rPr>
          <w:rFonts w:cstheme="minorHAnsi"/>
          <w:sz w:val="24"/>
          <w:szCs w:val="24"/>
        </w:rPr>
        <w:tab/>
        <w:t xml:space="preserve">Approve Minutes from </w:t>
      </w:r>
      <w:r>
        <w:rPr>
          <w:rFonts w:cstheme="minorHAnsi"/>
          <w:sz w:val="24"/>
          <w:szCs w:val="24"/>
        </w:rPr>
        <w:t>October 11</w:t>
      </w:r>
      <w:r w:rsidR="007B3A3A">
        <w:rPr>
          <w:rFonts w:cstheme="minorHAnsi"/>
          <w:sz w:val="24"/>
          <w:szCs w:val="24"/>
        </w:rPr>
        <w:t>, 2022 City Council Meeting</w:t>
      </w:r>
    </w:p>
    <w:p w14:paraId="13E4E3D9" w14:textId="32BBD251" w:rsidR="007B3A3A" w:rsidRDefault="008D702F" w:rsidP="007B3A3A">
      <w:pPr>
        <w:rPr>
          <w:rFonts w:cstheme="minorHAnsi"/>
          <w:sz w:val="24"/>
          <w:szCs w:val="24"/>
        </w:rPr>
      </w:pPr>
      <w:r>
        <w:rPr>
          <w:rFonts w:cstheme="minorHAnsi"/>
          <w:sz w:val="24"/>
          <w:szCs w:val="24"/>
        </w:rPr>
        <w:t>3</w:t>
      </w:r>
      <w:r w:rsidR="007B3A3A">
        <w:rPr>
          <w:rFonts w:cstheme="minorHAnsi"/>
          <w:sz w:val="24"/>
          <w:szCs w:val="24"/>
        </w:rPr>
        <w:t>.</w:t>
      </w:r>
      <w:r w:rsidR="007B3A3A">
        <w:rPr>
          <w:rFonts w:cstheme="minorHAnsi"/>
          <w:sz w:val="24"/>
          <w:szCs w:val="24"/>
        </w:rPr>
        <w:tab/>
        <w:t>Approve October City Claims</w:t>
      </w:r>
    </w:p>
    <w:p w14:paraId="4F05B24E" w14:textId="77777777" w:rsidR="007B3A3A" w:rsidRDefault="007B3A3A" w:rsidP="007B3A3A">
      <w:pPr>
        <w:rPr>
          <w:rFonts w:cstheme="minorHAnsi"/>
          <w:b/>
          <w:bCs/>
          <w:sz w:val="24"/>
          <w:szCs w:val="24"/>
          <w:u w:val="single"/>
        </w:rPr>
      </w:pPr>
    </w:p>
    <w:p w14:paraId="28963633" w14:textId="77777777" w:rsidR="007B3A3A" w:rsidRDefault="007B3A3A" w:rsidP="007B3A3A">
      <w:pPr>
        <w:rPr>
          <w:rFonts w:cstheme="minorHAnsi"/>
          <w:b/>
          <w:bCs/>
          <w:sz w:val="24"/>
          <w:szCs w:val="24"/>
          <w:u w:val="single"/>
        </w:rPr>
      </w:pPr>
      <w:r>
        <w:rPr>
          <w:rFonts w:cstheme="minorHAnsi"/>
          <w:b/>
          <w:bCs/>
          <w:sz w:val="24"/>
          <w:szCs w:val="24"/>
          <w:u w:val="single"/>
        </w:rPr>
        <w:t>Utilities Section:</w:t>
      </w:r>
    </w:p>
    <w:p w14:paraId="25AA1088" w14:textId="77777777" w:rsidR="007B3A3A" w:rsidRDefault="007B3A3A" w:rsidP="007B3A3A">
      <w:pPr>
        <w:rPr>
          <w:rFonts w:cstheme="minorHAnsi"/>
          <w:sz w:val="24"/>
          <w:szCs w:val="24"/>
        </w:rPr>
      </w:pPr>
    </w:p>
    <w:p w14:paraId="0848E842" w14:textId="62F98430" w:rsidR="007B3A3A" w:rsidRDefault="007B3A3A" w:rsidP="007B3A3A">
      <w:pPr>
        <w:ind w:left="720" w:hanging="720"/>
        <w:rPr>
          <w:rFonts w:cstheme="minorHAnsi"/>
          <w:sz w:val="24"/>
          <w:szCs w:val="24"/>
        </w:rPr>
      </w:pPr>
      <w:r>
        <w:rPr>
          <w:rFonts w:cstheme="minorHAnsi"/>
          <w:sz w:val="24"/>
          <w:szCs w:val="24"/>
        </w:rPr>
        <w:t>1.</w:t>
      </w:r>
      <w:r>
        <w:rPr>
          <w:rFonts w:cstheme="minorHAnsi"/>
          <w:sz w:val="24"/>
          <w:szCs w:val="24"/>
        </w:rPr>
        <w:tab/>
        <w:t xml:space="preserve">Discussion/ Action – </w:t>
      </w:r>
      <w:r w:rsidR="0027773B">
        <w:rPr>
          <w:rFonts w:cstheme="minorHAnsi"/>
          <w:sz w:val="24"/>
          <w:szCs w:val="24"/>
        </w:rPr>
        <w:t>2023 Water Meter Purchase/ Brittenham</w:t>
      </w:r>
    </w:p>
    <w:p w14:paraId="7002DDF3" w14:textId="77777777" w:rsidR="007B3A3A" w:rsidRDefault="007B3A3A" w:rsidP="007B3A3A">
      <w:pPr>
        <w:ind w:left="720" w:hanging="720"/>
        <w:rPr>
          <w:rFonts w:cstheme="minorHAnsi"/>
          <w:sz w:val="24"/>
          <w:szCs w:val="24"/>
        </w:rPr>
      </w:pPr>
    </w:p>
    <w:p w14:paraId="3909B966" w14:textId="1810894D" w:rsidR="007B3A3A" w:rsidRDefault="007B3A3A" w:rsidP="007B3A3A">
      <w:pPr>
        <w:ind w:left="720" w:hanging="720"/>
        <w:rPr>
          <w:rFonts w:cstheme="minorHAnsi"/>
          <w:sz w:val="24"/>
          <w:szCs w:val="24"/>
        </w:rPr>
      </w:pPr>
      <w:r>
        <w:rPr>
          <w:rFonts w:cstheme="minorHAnsi"/>
          <w:sz w:val="24"/>
          <w:szCs w:val="24"/>
        </w:rPr>
        <w:t>2.</w:t>
      </w:r>
      <w:r>
        <w:rPr>
          <w:rFonts w:cstheme="minorHAnsi"/>
          <w:sz w:val="24"/>
          <w:szCs w:val="24"/>
        </w:rPr>
        <w:tab/>
        <w:t xml:space="preserve">Discussion/ Action – </w:t>
      </w:r>
      <w:r w:rsidR="0027773B">
        <w:rPr>
          <w:rFonts w:cstheme="minorHAnsi"/>
          <w:sz w:val="24"/>
          <w:szCs w:val="24"/>
        </w:rPr>
        <w:t>2023 Natural Gas Electrofusion Machine/ Brittenham</w:t>
      </w:r>
    </w:p>
    <w:p w14:paraId="451A5D4A" w14:textId="77777777" w:rsidR="007B3A3A" w:rsidRDefault="007B3A3A" w:rsidP="007B3A3A">
      <w:pPr>
        <w:ind w:left="720" w:hanging="720"/>
        <w:rPr>
          <w:rFonts w:cstheme="minorHAnsi"/>
          <w:sz w:val="24"/>
          <w:szCs w:val="24"/>
        </w:rPr>
      </w:pPr>
    </w:p>
    <w:p w14:paraId="5F9169AC" w14:textId="0FC2EDF4" w:rsidR="007B3A3A" w:rsidRDefault="007B3A3A" w:rsidP="007B3A3A">
      <w:pPr>
        <w:ind w:left="720" w:hanging="720"/>
        <w:rPr>
          <w:rFonts w:cstheme="minorHAnsi"/>
          <w:sz w:val="24"/>
          <w:szCs w:val="24"/>
        </w:rPr>
      </w:pPr>
      <w:r>
        <w:rPr>
          <w:rFonts w:cstheme="minorHAnsi"/>
          <w:sz w:val="24"/>
          <w:szCs w:val="24"/>
        </w:rPr>
        <w:t>3.</w:t>
      </w:r>
      <w:r>
        <w:rPr>
          <w:rFonts w:cstheme="minorHAnsi"/>
          <w:sz w:val="24"/>
          <w:szCs w:val="24"/>
        </w:rPr>
        <w:tab/>
        <w:t xml:space="preserve">Discussion/ Action – </w:t>
      </w:r>
      <w:r w:rsidR="0027773B">
        <w:rPr>
          <w:rFonts w:cstheme="minorHAnsi"/>
          <w:sz w:val="24"/>
          <w:szCs w:val="24"/>
        </w:rPr>
        <w:t>Water Project Pay Application/ Brittenham</w:t>
      </w:r>
    </w:p>
    <w:p w14:paraId="442F59F8" w14:textId="679B5F00" w:rsidR="0027773B" w:rsidRDefault="0027773B" w:rsidP="007B3A3A">
      <w:pPr>
        <w:ind w:left="720" w:hanging="720"/>
        <w:rPr>
          <w:rFonts w:cstheme="minorHAnsi"/>
          <w:sz w:val="24"/>
          <w:szCs w:val="24"/>
        </w:rPr>
      </w:pPr>
    </w:p>
    <w:p w14:paraId="4E987005" w14:textId="545E1F7F" w:rsidR="0027773B" w:rsidRDefault="0027773B" w:rsidP="007B3A3A">
      <w:pPr>
        <w:ind w:left="720" w:hanging="720"/>
        <w:rPr>
          <w:rFonts w:cstheme="minorHAnsi"/>
          <w:sz w:val="24"/>
          <w:szCs w:val="24"/>
        </w:rPr>
      </w:pPr>
      <w:r>
        <w:rPr>
          <w:rFonts w:cstheme="minorHAnsi"/>
          <w:sz w:val="24"/>
          <w:szCs w:val="24"/>
        </w:rPr>
        <w:lastRenderedPageBreak/>
        <w:t>4.</w:t>
      </w:r>
      <w:r>
        <w:rPr>
          <w:rFonts w:cstheme="minorHAnsi"/>
          <w:sz w:val="24"/>
          <w:szCs w:val="24"/>
        </w:rPr>
        <w:tab/>
        <w:t xml:space="preserve">Discussion/ Action – Water Project </w:t>
      </w:r>
      <w:r w:rsidR="005B40CF">
        <w:rPr>
          <w:rFonts w:cstheme="minorHAnsi"/>
          <w:sz w:val="24"/>
          <w:szCs w:val="24"/>
        </w:rPr>
        <w:t>Change Order/ Brittenham</w:t>
      </w:r>
    </w:p>
    <w:p w14:paraId="39EB24E7" w14:textId="0CF37CA0" w:rsidR="005B40CF" w:rsidRDefault="005B40CF" w:rsidP="007B3A3A">
      <w:pPr>
        <w:ind w:left="720" w:hanging="720"/>
        <w:rPr>
          <w:rFonts w:cstheme="minorHAnsi"/>
          <w:sz w:val="24"/>
          <w:szCs w:val="24"/>
        </w:rPr>
      </w:pPr>
    </w:p>
    <w:p w14:paraId="7400BD45" w14:textId="2C31F3B2" w:rsidR="005B40CF" w:rsidRDefault="005B40CF" w:rsidP="007B3A3A">
      <w:pPr>
        <w:ind w:left="720" w:hanging="720"/>
        <w:rPr>
          <w:rFonts w:cstheme="minorHAnsi"/>
          <w:sz w:val="24"/>
          <w:szCs w:val="24"/>
        </w:rPr>
      </w:pPr>
      <w:r>
        <w:rPr>
          <w:rFonts w:cstheme="minorHAnsi"/>
          <w:sz w:val="24"/>
          <w:szCs w:val="24"/>
        </w:rPr>
        <w:t>5.</w:t>
      </w:r>
      <w:r>
        <w:rPr>
          <w:rFonts w:cstheme="minorHAnsi"/>
          <w:sz w:val="24"/>
          <w:szCs w:val="24"/>
        </w:rPr>
        <w:tab/>
        <w:t>Discussion/ Action – Electric Digger Derrick RFP/ Brittenham</w:t>
      </w:r>
    </w:p>
    <w:p w14:paraId="688FC638" w14:textId="77777777" w:rsidR="007B3A3A" w:rsidRDefault="007B3A3A" w:rsidP="007B3A3A">
      <w:pPr>
        <w:ind w:left="720" w:hanging="720"/>
        <w:rPr>
          <w:rFonts w:cstheme="minorHAnsi"/>
          <w:sz w:val="24"/>
          <w:szCs w:val="24"/>
        </w:rPr>
      </w:pPr>
    </w:p>
    <w:p w14:paraId="6EB45145" w14:textId="77777777" w:rsidR="007B3A3A" w:rsidRDefault="007B3A3A" w:rsidP="007B3A3A">
      <w:pPr>
        <w:rPr>
          <w:rFonts w:cstheme="minorHAnsi"/>
          <w:b/>
          <w:bCs/>
          <w:sz w:val="24"/>
          <w:szCs w:val="24"/>
          <w:u w:val="single"/>
        </w:rPr>
      </w:pPr>
      <w:r>
        <w:rPr>
          <w:rFonts w:cstheme="minorHAnsi"/>
          <w:b/>
          <w:bCs/>
          <w:sz w:val="24"/>
          <w:szCs w:val="24"/>
          <w:u w:val="single"/>
        </w:rPr>
        <w:t>City Section:</w:t>
      </w:r>
    </w:p>
    <w:p w14:paraId="169EB8BC" w14:textId="77777777" w:rsidR="007B3A3A" w:rsidRDefault="007B3A3A" w:rsidP="007B3A3A">
      <w:pPr>
        <w:rPr>
          <w:rFonts w:cstheme="minorHAnsi"/>
          <w:b/>
          <w:bCs/>
          <w:sz w:val="24"/>
          <w:szCs w:val="24"/>
          <w:u w:val="single"/>
        </w:rPr>
      </w:pPr>
    </w:p>
    <w:p w14:paraId="6221B0BA" w14:textId="54FACFF5" w:rsidR="007B3A3A" w:rsidRDefault="007B3A3A" w:rsidP="007B3A3A">
      <w:pPr>
        <w:rPr>
          <w:rFonts w:cstheme="minorHAnsi"/>
          <w:sz w:val="24"/>
          <w:szCs w:val="24"/>
        </w:rPr>
      </w:pPr>
      <w:r>
        <w:rPr>
          <w:rFonts w:cstheme="minorHAnsi"/>
          <w:sz w:val="24"/>
          <w:szCs w:val="24"/>
        </w:rPr>
        <w:t>1.</w:t>
      </w:r>
      <w:r>
        <w:rPr>
          <w:rFonts w:cstheme="minorHAnsi"/>
          <w:sz w:val="24"/>
          <w:szCs w:val="24"/>
        </w:rPr>
        <w:tab/>
        <w:t xml:space="preserve">Discussion/Action – </w:t>
      </w:r>
      <w:r w:rsidR="00F903FC">
        <w:rPr>
          <w:rFonts w:cstheme="minorHAnsi"/>
          <w:sz w:val="24"/>
          <w:szCs w:val="24"/>
        </w:rPr>
        <w:t>Adopting of the Superior Park &amp; Recreation Master Plan/</w:t>
      </w:r>
      <w:r w:rsidR="005B40CF">
        <w:rPr>
          <w:rFonts w:cstheme="minorHAnsi"/>
          <w:sz w:val="24"/>
          <w:szCs w:val="24"/>
        </w:rPr>
        <w:t>Bobbi Pettit</w:t>
      </w:r>
    </w:p>
    <w:p w14:paraId="4185C4C2" w14:textId="77777777" w:rsidR="007B3A3A" w:rsidRDefault="007B3A3A" w:rsidP="007B3A3A">
      <w:pPr>
        <w:rPr>
          <w:rFonts w:cstheme="minorHAnsi"/>
          <w:sz w:val="24"/>
          <w:szCs w:val="24"/>
        </w:rPr>
      </w:pPr>
    </w:p>
    <w:p w14:paraId="43DA239D" w14:textId="69EC093F" w:rsidR="007B3A3A" w:rsidRDefault="007B3A3A" w:rsidP="007B3A3A">
      <w:pPr>
        <w:rPr>
          <w:rFonts w:cstheme="minorHAnsi"/>
          <w:sz w:val="24"/>
          <w:szCs w:val="24"/>
        </w:rPr>
      </w:pPr>
      <w:r>
        <w:rPr>
          <w:rFonts w:cstheme="minorHAnsi"/>
          <w:sz w:val="24"/>
          <w:szCs w:val="24"/>
        </w:rPr>
        <w:t>2.</w:t>
      </w:r>
      <w:r>
        <w:rPr>
          <w:rFonts w:cstheme="minorHAnsi"/>
          <w:sz w:val="24"/>
          <w:szCs w:val="24"/>
        </w:rPr>
        <w:tab/>
        <w:t xml:space="preserve">Discussion/Action – </w:t>
      </w:r>
      <w:r w:rsidR="005B40CF">
        <w:rPr>
          <w:rFonts w:cstheme="minorHAnsi"/>
          <w:sz w:val="24"/>
          <w:szCs w:val="24"/>
        </w:rPr>
        <w:t>2022/23 Ambulance RFP/ Brittenham</w:t>
      </w:r>
    </w:p>
    <w:p w14:paraId="22950F69" w14:textId="77777777" w:rsidR="007B3A3A" w:rsidRDefault="007B3A3A" w:rsidP="007B3A3A">
      <w:pPr>
        <w:rPr>
          <w:rFonts w:cstheme="minorHAnsi"/>
          <w:b/>
          <w:bCs/>
          <w:sz w:val="24"/>
          <w:szCs w:val="24"/>
          <w:u w:val="single"/>
        </w:rPr>
      </w:pPr>
    </w:p>
    <w:p w14:paraId="4B7CECA9" w14:textId="3745C529" w:rsidR="007B3A3A" w:rsidRDefault="007B3A3A" w:rsidP="007B3A3A">
      <w:pPr>
        <w:tabs>
          <w:tab w:val="left" w:pos="720"/>
        </w:tabs>
        <w:rPr>
          <w:rFonts w:cstheme="minorHAnsi"/>
          <w:sz w:val="24"/>
          <w:szCs w:val="24"/>
        </w:rPr>
      </w:pPr>
      <w:r>
        <w:rPr>
          <w:rFonts w:cstheme="minorHAnsi"/>
          <w:sz w:val="24"/>
          <w:szCs w:val="24"/>
        </w:rPr>
        <w:t>3.</w:t>
      </w:r>
      <w:r>
        <w:rPr>
          <w:rFonts w:cstheme="minorHAnsi"/>
          <w:sz w:val="24"/>
          <w:szCs w:val="24"/>
        </w:rPr>
        <w:tab/>
        <w:t xml:space="preserve">Discussion/Action – </w:t>
      </w:r>
      <w:r w:rsidR="005B40CF">
        <w:rPr>
          <w:rFonts w:cstheme="minorHAnsi"/>
          <w:sz w:val="24"/>
          <w:szCs w:val="24"/>
        </w:rPr>
        <w:t>Approve Draw Request #17 for $10,000 for Down Payment</w:t>
      </w:r>
      <w:r w:rsidR="00F903FC">
        <w:rPr>
          <w:rFonts w:cstheme="minorHAnsi"/>
          <w:sz w:val="24"/>
          <w:szCs w:val="24"/>
        </w:rPr>
        <w:t xml:space="preserve"> </w:t>
      </w:r>
      <w:r w:rsidR="005B40CF">
        <w:rPr>
          <w:rFonts w:cstheme="minorHAnsi"/>
          <w:sz w:val="24"/>
          <w:szCs w:val="24"/>
        </w:rPr>
        <w:t xml:space="preserve">Assistance </w:t>
      </w:r>
      <w:r w:rsidR="00F903FC">
        <w:rPr>
          <w:rFonts w:cstheme="minorHAnsi"/>
          <w:sz w:val="24"/>
          <w:szCs w:val="24"/>
        </w:rPr>
        <w:tab/>
      </w:r>
      <w:r w:rsidR="00A55072">
        <w:rPr>
          <w:rFonts w:cstheme="minorHAnsi"/>
          <w:sz w:val="24"/>
          <w:szCs w:val="24"/>
        </w:rPr>
        <w:t>O</w:t>
      </w:r>
      <w:r w:rsidR="005B40CF">
        <w:rPr>
          <w:rFonts w:cstheme="minorHAnsi"/>
          <w:sz w:val="24"/>
          <w:szCs w:val="24"/>
        </w:rPr>
        <w:t xml:space="preserve">riginally </w:t>
      </w:r>
      <w:r w:rsidR="00A55072">
        <w:rPr>
          <w:rFonts w:cstheme="minorHAnsi"/>
          <w:sz w:val="24"/>
          <w:szCs w:val="24"/>
        </w:rPr>
        <w:t>p</w:t>
      </w:r>
      <w:r w:rsidR="005B40CF">
        <w:rPr>
          <w:rFonts w:cstheme="minorHAnsi"/>
          <w:sz w:val="24"/>
          <w:szCs w:val="24"/>
        </w:rPr>
        <w:t xml:space="preserve">rovided to </w:t>
      </w:r>
      <w:r w:rsidR="00A55072">
        <w:rPr>
          <w:rFonts w:cstheme="minorHAnsi"/>
          <w:sz w:val="24"/>
          <w:szCs w:val="24"/>
        </w:rPr>
        <w:t>B</w:t>
      </w:r>
      <w:r w:rsidR="005B40CF">
        <w:rPr>
          <w:rFonts w:cstheme="minorHAnsi"/>
          <w:sz w:val="24"/>
          <w:szCs w:val="24"/>
        </w:rPr>
        <w:t>uyers of</w:t>
      </w:r>
      <w:r w:rsidR="00A55072">
        <w:rPr>
          <w:rFonts w:cstheme="minorHAnsi"/>
          <w:sz w:val="24"/>
          <w:szCs w:val="24"/>
        </w:rPr>
        <w:t xml:space="preserve"> Two</w:t>
      </w:r>
      <w:r w:rsidR="005B40CF">
        <w:rPr>
          <w:rFonts w:cstheme="minorHAnsi"/>
          <w:sz w:val="24"/>
          <w:szCs w:val="24"/>
        </w:rPr>
        <w:t xml:space="preserve"> BOOM </w:t>
      </w:r>
      <w:r w:rsidR="00A55072">
        <w:rPr>
          <w:rFonts w:cstheme="minorHAnsi"/>
          <w:sz w:val="24"/>
          <w:szCs w:val="24"/>
        </w:rPr>
        <w:t>P</w:t>
      </w:r>
      <w:r w:rsidR="005B40CF">
        <w:rPr>
          <w:rFonts w:cstheme="minorHAnsi"/>
          <w:sz w:val="24"/>
          <w:szCs w:val="24"/>
        </w:rPr>
        <w:t xml:space="preserve">roject </w:t>
      </w:r>
      <w:r w:rsidR="00A55072">
        <w:rPr>
          <w:rFonts w:cstheme="minorHAnsi"/>
          <w:sz w:val="24"/>
          <w:szCs w:val="24"/>
        </w:rPr>
        <w:t>H</w:t>
      </w:r>
      <w:r w:rsidR="005B40CF">
        <w:rPr>
          <w:rFonts w:cstheme="minorHAnsi"/>
          <w:sz w:val="24"/>
          <w:szCs w:val="24"/>
        </w:rPr>
        <w:t xml:space="preserve">omes </w:t>
      </w:r>
    </w:p>
    <w:p w14:paraId="128FEE1B" w14:textId="77777777" w:rsidR="007B3A3A" w:rsidRDefault="007B3A3A" w:rsidP="007B3A3A">
      <w:pPr>
        <w:tabs>
          <w:tab w:val="left" w:pos="720"/>
        </w:tabs>
        <w:rPr>
          <w:rFonts w:cstheme="minorHAnsi"/>
          <w:sz w:val="24"/>
          <w:szCs w:val="24"/>
        </w:rPr>
      </w:pPr>
    </w:p>
    <w:p w14:paraId="37A5D608" w14:textId="77777777" w:rsidR="00A55072" w:rsidRDefault="007B3A3A" w:rsidP="007B3A3A">
      <w:pPr>
        <w:tabs>
          <w:tab w:val="left" w:pos="720"/>
        </w:tabs>
        <w:rPr>
          <w:rFonts w:cstheme="minorHAnsi"/>
          <w:sz w:val="24"/>
          <w:szCs w:val="24"/>
        </w:rPr>
      </w:pPr>
      <w:r>
        <w:rPr>
          <w:rFonts w:cstheme="minorHAnsi"/>
          <w:sz w:val="24"/>
          <w:szCs w:val="24"/>
        </w:rPr>
        <w:t>4.</w:t>
      </w:r>
      <w:r>
        <w:rPr>
          <w:rFonts w:cstheme="minorHAnsi"/>
          <w:sz w:val="24"/>
          <w:szCs w:val="24"/>
        </w:rPr>
        <w:tab/>
        <w:t>Discussion/Action –</w:t>
      </w:r>
      <w:r w:rsidR="005B40CF">
        <w:rPr>
          <w:rFonts w:cstheme="minorHAnsi"/>
          <w:sz w:val="24"/>
          <w:szCs w:val="24"/>
        </w:rPr>
        <w:t xml:space="preserve"> </w:t>
      </w:r>
      <w:r w:rsidR="00A55072">
        <w:rPr>
          <w:rFonts w:cstheme="minorHAnsi"/>
          <w:sz w:val="24"/>
          <w:szCs w:val="24"/>
        </w:rPr>
        <w:t xml:space="preserve"> Approve Payment to Five Rule Rural Planning in the Amount of </w:t>
      </w:r>
      <w:r w:rsidR="00A55072">
        <w:rPr>
          <w:rFonts w:cstheme="minorHAnsi"/>
          <w:sz w:val="24"/>
          <w:szCs w:val="24"/>
        </w:rPr>
        <w:tab/>
        <w:t>$9,500.00 for Project Services for the 2020 Recreation Master Plan Planning Project</w:t>
      </w:r>
    </w:p>
    <w:p w14:paraId="36AE4C10" w14:textId="2629EEE7" w:rsidR="007B3A3A" w:rsidRDefault="00F903FC" w:rsidP="007B3A3A">
      <w:pPr>
        <w:tabs>
          <w:tab w:val="left" w:pos="720"/>
        </w:tabs>
        <w:rPr>
          <w:rFonts w:cstheme="minorHAnsi"/>
          <w:sz w:val="24"/>
          <w:szCs w:val="24"/>
        </w:rPr>
      </w:pPr>
      <w:r>
        <w:rPr>
          <w:rFonts w:cstheme="minorHAnsi"/>
          <w:sz w:val="24"/>
          <w:szCs w:val="24"/>
        </w:rPr>
        <w:tab/>
      </w:r>
      <w:r w:rsidR="00A55072">
        <w:rPr>
          <w:rFonts w:cstheme="minorHAnsi"/>
          <w:sz w:val="24"/>
          <w:szCs w:val="24"/>
        </w:rPr>
        <w:t xml:space="preserve"> (20-PP-013)</w:t>
      </w:r>
    </w:p>
    <w:p w14:paraId="57A8DBE0" w14:textId="77777777" w:rsidR="007B3A3A" w:rsidRDefault="007B3A3A" w:rsidP="007B3A3A">
      <w:pPr>
        <w:tabs>
          <w:tab w:val="left" w:pos="720"/>
        </w:tabs>
        <w:rPr>
          <w:rFonts w:cstheme="minorHAnsi"/>
          <w:sz w:val="24"/>
          <w:szCs w:val="24"/>
        </w:rPr>
      </w:pPr>
    </w:p>
    <w:p w14:paraId="040806F5" w14:textId="30D205B9" w:rsidR="007B3A3A" w:rsidRDefault="007B3A3A" w:rsidP="007B3A3A">
      <w:pPr>
        <w:tabs>
          <w:tab w:val="left" w:pos="720"/>
        </w:tabs>
        <w:rPr>
          <w:rFonts w:cstheme="minorHAnsi"/>
          <w:sz w:val="24"/>
          <w:szCs w:val="24"/>
        </w:rPr>
      </w:pPr>
      <w:r>
        <w:rPr>
          <w:rFonts w:cstheme="minorHAnsi"/>
          <w:sz w:val="24"/>
          <w:szCs w:val="24"/>
        </w:rPr>
        <w:t>5.</w:t>
      </w:r>
      <w:r>
        <w:rPr>
          <w:rFonts w:cstheme="minorHAnsi"/>
          <w:sz w:val="24"/>
          <w:szCs w:val="24"/>
        </w:rPr>
        <w:tab/>
        <w:t xml:space="preserve">Discussion/Action – </w:t>
      </w:r>
      <w:r w:rsidR="00A55072">
        <w:rPr>
          <w:rFonts w:cstheme="minorHAnsi"/>
          <w:sz w:val="24"/>
          <w:szCs w:val="24"/>
        </w:rPr>
        <w:t>Approve of Request for CDBG Funds Drawdown #7</w:t>
      </w:r>
    </w:p>
    <w:p w14:paraId="04326074" w14:textId="1BAAF83E" w:rsidR="00FF5C26" w:rsidRDefault="00FF5C26" w:rsidP="007B3A3A">
      <w:pPr>
        <w:tabs>
          <w:tab w:val="left" w:pos="720"/>
        </w:tabs>
        <w:rPr>
          <w:rFonts w:cstheme="minorHAnsi"/>
          <w:sz w:val="24"/>
          <w:szCs w:val="24"/>
        </w:rPr>
      </w:pPr>
    </w:p>
    <w:p w14:paraId="09021B8C" w14:textId="62BD312B" w:rsidR="00FF5C26" w:rsidRDefault="00FF5C26" w:rsidP="007B3A3A">
      <w:pPr>
        <w:tabs>
          <w:tab w:val="left" w:pos="720"/>
        </w:tabs>
        <w:rPr>
          <w:rFonts w:cstheme="minorHAnsi"/>
          <w:sz w:val="24"/>
          <w:szCs w:val="24"/>
        </w:rPr>
      </w:pPr>
      <w:r>
        <w:rPr>
          <w:rFonts w:cstheme="minorHAnsi"/>
          <w:sz w:val="24"/>
          <w:szCs w:val="24"/>
        </w:rPr>
        <w:t>6.</w:t>
      </w:r>
      <w:r>
        <w:rPr>
          <w:rFonts w:cstheme="minorHAnsi"/>
          <w:sz w:val="24"/>
          <w:szCs w:val="24"/>
        </w:rPr>
        <w:tab/>
        <w:t xml:space="preserve">Discussion/Action – Hire Two Police Officer Trainees – Kyle Golay and Samantha </w:t>
      </w:r>
      <w:r>
        <w:rPr>
          <w:rFonts w:cstheme="minorHAnsi"/>
          <w:sz w:val="24"/>
          <w:szCs w:val="24"/>
        </w:rPr>
        <w:tab/>
        <w:t>Houchin/Chief Allgood</w:t>
      </w:r>
    </w:p>
    <w:p w14:paraId="42FF8BAB" w14:textId="77777777" w:rsidR="007B3A3A" w:rsidRDefault="007B3A3A" w:rsidP="007B3A3A">
      <w:pPr>
        <w:tabs>
          <w:tab w:val="left" w:pos="720"/>
        </w:tabs>
        <w:rPr>
          <w:rFonts w:cstheme="minorHAnsi"/>
          <w:sz w:val="24"/>
          <w:szCs w:val="24"/>
        </w:rPr>
      </w:pPr>
    </w:p>
    <w:p w14:paraId="11B2BB55" w14:textId="13BE58BA" w:rsidR="007B3A3A" w:rsidRDefault="00FF5C26" w:rsidP="007B3A3A">
      <w:pPr>
        <w:tabs>
          <w:tab w:val="left" w:pos="720"/>
        </w:tabs>
        <w:rPr>
          <w:rFonts w:cstheme="minorHAnsi"/>
          <w:sz w:val="24"/>
          <w:szCs w:val="24"/>
        </w:rPr>
      </w:pPr>
      <w:r>
        <w:rPr>
          <w:rFonts w:cstheme="minorHAnsi"/>
          <w:sz w:val="24"/>
          <w:szCs w:val="24"/>
        </w:rPr>
        <w:t>7</w:t>
      </w:r>
      <w:r w:rsidR="007B3A3A">
        <w:rPr>
          <w:rFonts w:cstheme="minorHAnsi"/>
          <w:sz w:val="24"/>
          <w:szCs w:val="24"/>
        </w:rPr>
        <w:t>.</w:t>
      </w:r>
      <w:r w:rsidR="007B3A3A">
        <w:rPr>
          <w:rFonts w:cstheme="minorHAnsi"/>
          <w:sz w:val="24"/>
          <w:szCs w:val="24"/>
        </w:rPr>
        <w:tab/>
        <w:t>Discussion/Action –</w:t>
      </w:r>
      <w:r w:rsidR="00543667">
        <w:rPr>
          <w:rFonts w:cstheme="minorHAnsi"/>
          <w:sz w:val="24"/>
          <w:szCs w:val="24"/>
        </w:rPr>
        <w:t xml:space="preserve"> Update on Lighthouse Christian Child Care Center/Mary Scroggins</w:t>
      </w:r>
    </w:p>
    <w:p w14:paraId="10C96C05" w14:textId="77777777" w:rsidR="007B3A3A" w:rsidRDefault="007B3A3A" w:rsidP="007B3A3A">
      <w:pPr>
        <w:tabs>
          <w:tab w:val="left" w:pos="720"/>
        </w:tabs>
        <w:rPr>
          <w:rFonts w:cstheme="minorHAnsi"/>
          <w:sz w:val="24"/>
          <w:szCs w:val="24"/>
        </w:rPr>
      </w:pPr>
    </w:p>
    <w:p w14:paraId="1A41C1E1" w14:textId="3144F7C9" w:rsidR="007B3A3A" w:rsidRDefault="00FF5C26" w:rsidP="007B3A3A">
      <w:pPr>
        <w:rPr>
          <w:rFonts w:cstheme="minorHAnsi"/>
          <w:sz w:val="24"/>
          <w:szCs w:val="24"/>
        </w:rPr>
      </w:pPr>
      <w:r>
        <w:rPr>
          <w:rFonts w:cstheme="minorHAnsi"/>
          <w:sz w:val="24"/>
          <w:szCs w:val="24"/>
        </w:rPr>
        <w:t>8</w:t>
      </w:r>
      <w:r w:rsidR="007B3A3A">
        <w:rPr>
          <w:rFonts w:cstheme="minorHAnsi"/>
          <w:sz w:val="24"/>
          <w:szCs w:val="24"/>
        </w:rPr>
        <w:t>.</w:t>
      </w:r>
      <w:r w:rsidR="007B3A3A">
        <w:rPr>
          <w:rFonts w:cstheme="minorHAnsi"/>
          <w:sz w:val="24"/>
          <w:szCs w:val="24"/>
        </w:rPr>
        <w:tab/>
        <w:t>Travel Requests</w:t>
      </w:r>
    </w:p>
    <w:p w14:paraId="67B781D8" w14:textId="77777777" w:rsidR="007B3A3A" w:rsidRDefault="007B3A3A" w:rsidP="007B3A3A">
      <w:pPr>
        <w:rPr>
          <w:rFonts w:cstheme="minorHAnsi"/>
          <w:sz w:val="24"/>
          <w:szCs w:val="24"/>
        </w:rPr>
      </w:pPr>
    </w:p>
    <w:p w14:paraId="05FD22A6" w14:textId="3D658D3B" w:rsidR="007B3A3A" w:rsidRDefault="00FF5C26" w:rsidP="007B3A3A">
      <w:pPr>
        <w:rPr>
          <w:rFonts w:cstheme="minorHAnsi"/>
          <w:sz w:val="24"/>
          <w:szCs w:val="24"/>
        </w:rPr>
      </w:pPr>
      <w:r>
        <w:rPr>
          <w:rFonts w:cstheme="minorHAnsi"/>
          <w:sz w:val="24"/>
          <w:szCs w:val="24"/>
        </w:rPr>
        <w:t>9</w:t>
      </w:r>
      <w:r w:rsidR="007B3A3A">
        <w:rPr>
          <w:rFonts w:cstheme="minorHAnsi"/>
          <w:sz w:val="24"/>
          <w:szCs w:val="24"/>
        </w:rPr>
        <w:t>.</w:t>
      </w:r>
      <w:r w:rsidR="007B3A3A">
        <w:rPr>
          <w:rFonts w:cstheme="minorHAnsi"/>
          <w:sz w:val="24"/>
          <w:szCs w:val="24"/>
        </w:rPr>
        <w:tab/>
        <w:t>Committee Reports</w:t>
      </w:r>
    </w:p>
    <w:p w14:paraId="5B26F25A" w14:textId="77777777" w:rsidR="007B3A3A" w:rsidRDefault="007B3A3A" w:rsidP="007B3A3A">
      <w:pPr>
        <w:rPr>
          <w:rFonts w:cstheme="minorHAnsi"/>
          <w:sz w:val="24"/>
          <w:szCs w:val="24"/>
        </w:rPr>
      </w:pPr>
      <w:r>
        <w:rPr>
          <w:rFonts w:cstheme="minorHAnsi"/>
          <w:sz w:val="24"/>
          <w:szCs w:val="24"/>
        </w:rPr>
        <w:tab/>
      </w:r>
      <w:r>
        <w:rPr>
          <w:rFonts w:cstheme="minorHAnsi"/>
          <w:sz w:val="24"/>
          <w:szCs w:val="24"/>
        </w:rPr>
        <w:tab/>
        <w:t>Solid Waste</w:t>
      </w:r>
    </w:p>
    <w:p w14:paraId="002C3B72" w14:textId="77777777" w:rsidR="007B3A3A" w:rsidRDefault="007B3A3A" w:rsidP="007B3A3A">
      <w:pPr>
        <w:rPr>
          <w:rFonts w:cstheme="minorHAnsi"/>
          <w:sz w:val="24"/>
          <w:szCs w:val="24"/>
        </w:rPr>
      </w:pPr>
      <w:r>
        <w:rPr>
          <w:rFonts w:cstheme="minorHAnsi"/>
          <w:sz w:val="24"/>
          <w:szCs w:val="24"/>
        </w:rPr>
        <w:tab/>
      </w:r>
      <w:r>
        <w:rPr>
          <w:rFonts w:cstheme="minorHAnsi"/>
          <w:sz w:val="24"/>
          <w:szCs w:val="24"/>
        </w:rPr>
        <w:tab/>
        <w:t>Finance</w:t>
      </w:r>
    </w:p>
    <w:p w14:paraId="3BF1223C" w14:textId="77777777" w:rsidR="007B3A3A" w:rsidRDefault="007B3A3A" w:rsidP="007B3A3A">
      <w:pPr>
        <w:rPr>
          <w:rFonts w:cstheme="minorHAnsi"/>
          <w:sz w:val="24"/>
          <w:szCs w:val="24"/>
        </w:rPr>
      </w:pPr>
      <w:r>
        <w:rPr>
          <w:rFonts w:cstheme="minorHAnsi"/>
          <w:sz w:val="24"/>
          <w:szCs w:val="24"/>
        </w:rPr>
        <w:tab/>
      </w:r>
      <w:r>
        <w:rPr>
          <w:rFonts w:cstheme="minorHAnsi"/>
          <w:sz w:val="24"/>
          <w:szCs w:val="24"/>
        </w:rPr>
        <w:tab/>
        <w:t>Library</w:t>
      </w:r>
    </w:p>
    <w:p w14:paraId="2CBB3CE1" w14:textId="77777777" w:rsidR="007B3A3A" w:rsidRDefault="007B3A3A" w:rsidP="007B3A3A">
      <w:pPr>
        <w:rPr>
          <w:rFonts w:cstheme="minorHAnsi"/>
          <w:sz w:val="24"/>
          <w:szCs w:val="24"/>
        </w:rPr>
      </w:pPr>
      <w:r>
        <w:rPr>
          <w:rFonts w:cstheme="minorHAnsi"/>
          <w:sz w:val="24"/>
          <w:szCs w:val="24"/>
        </w:rPr>
        <w:tab/>
      </w:r>
      <w:r>
        <w:rPr>
          <w:rFonts w:cstheme="minorHAnsi"/>
          <w:sz w:val="24"/>
          <w:szCs w:val="24"/>
        </w:rPr>
        <w:tab/>
        <w:t>Planning Commission</w:t>
      </w:r>
    </w:p>
    <w:p w14:paraId="261B46E0" w14:textId="77777777" w:rsidR="007B3A3A" w:rsidRDefault="007B3A3A" w:rsidP="007B3A3A">
      <w:pPr>
        <w:rPr>
          <w:rFonts w:cstheme="minorHAnsi"/>
          <w:sz w:val="24"/>
          <w:szCs w:val="24"/>
        </w:rPr>
      </w:pPr>
      <w:r>
        <w:rPr>
          <w:rFonts w:cstheme="minorHAnsi"/>
          <w:sz w:val="24"/>
          <w:szCs w:val="24"/>
        </w:rPr>
        <w:tab/>
      </w:r>
      <w:r>
        <w:rPr>
          <w:rFonts w:cstheme="minorHAnsi"/>
          <w:sz w:val="24"/>
          <w:szCs w:val="24"/>
        </w:rPr>
        <w:tab/>
        <w:t>Health Board</w:t>
      </w:r>
    </w:p>
    <w:p w14:paraId="7F7ACF9F" w14:textId="77777777" w:rsidR="007B3A3A" w:rsidRDefault="007B3A3A" w:rsidP="007B3A3A">
      <w:pPr>
        <w:rPr>
          <w:rFonts w:cstheme="minorHAnsi"/>
          <w:sz w:val="24"/>
          <w:szCs w:val="24"/>
        </w:rPr>
      </w:pPr>
      <w:r>
        <w:rPr>
          <w:rFonts w:cstheme="minorHAnsi"/>
          <w:sz w:val="24"/>
          <w:szCs w:val="24"/>
        </w:rPr>
        <w:tab/>
      </w:r>
      <w:r>
        <w:rPr>
          <w:rFonts w:cstheme="minorHAnsi"/>
          <w:sz w:val="24"/>
          <w:szCs w:val="24"/>
        </w:rPr>
        <w:tab/>
        <w:t>Public Relations</w:t>
      </w:r>
    </w:p>
    <w:p w14:paraId="257BF535" w14:textId="77777777" w:rsidR="007B3A3A" w:rsidRDefault="007B3A3A" w:rsidP="007B3A3A">
      <w:pPr>
        <w:rPr>
          <w:rFonts w:cstheme="minorHAnsi"/>
          <w:sz w:val="24"/>
          <w:szCs w:val="24"/>
        </w:rPr>
      </w:pPr>
      <w:r>
        <w:rPr>
          <w:rFonts w:cstheme="minorHAnsi"/>
          <w:sz w:val="24"/>
          <w:szCs w:val="24"/>
        </w:rPr>
        <w:tab/>
      </w:r>
      <w:r>
        <w:rPr>
          <w:rFonts w:cstheme="minorHAnsi"/>
          <w:sz w:val="24"/>
          <w:szCs w:val="24"/>
        </w:rPr>
        <w:tab/>
        <w:t>Streets &amp; Alleys</w:t>
      </w:r>
    </w:p>
    <w:p w14:paraId="1F7AC234" w14:textId="77777777" w:rsidR="007B3A3A" w:rsidRDefault="007B3A3A" w:rsidP="007B3A3A">
      <w:pPr>
        <w:rPr>
          <w:rFonts w:cstheme="minorHAnsi"/>
          <w:sz w:val="24"/>
          <w:szCs w:val="24"/>
        </w:rPr>
      </w:pPr>
      <w:r>
        <w:rPr>
          <w:rFonts w:cstheme="minorHAnsi"/>
          <w:sz w:val="24"/>
          <w:szCs w:val="24"/>
        </w:rPr>
        <w:tab/>
      </w:r>
      <w:r>
        <w:rPr>
          <w:rFonts w:cstheme="minorHAnsi"/>
          <w:sz w:val="24"/>
          <w:szCs w:val="24"/>
        </w:rPr>
        <w:tab/>
        <w:t>Buildings &amp; Maintenance</w:t>
      </w:r>
    </w:p>
    <w:p w14:paraId="43791776" w14:textId="77777777" w:rsidR="007B3A3A" w:rsidRDefault="007B3A3A" w:rsidP="007B3A3A">
      <w:pPr>
        <w:rPr>
          <w:rFonts w:cstheme="minorHAnsi"/>
          <w:sz w:val="24"/>
          <w:szCs w:val="24"/>
        </w:rPr>
      </w:pPr>
      <w:r>
        <w:rPr>
          <w:rFonts w:cstheme="minorHAnsi"/>
          <w:sz w:val="24"/>
          <w:szCs w:val="24"/>
        </w:rPr>
        <w:tab/>
      </w:r>
      <w:r>
        <w:rPr>
          <w:rFonts w:cstheme="minorHAnsi"/>
          <w:sz w:val="24"/>
          <w:szCs w:val="24"/>
        </w:rPr>
        <w:tab/>
        <w:t>Keno/Lottery</w:t>
      </w:r>
    </w:p>
    <w:p w14:paraId="1785EA27" w14:textId="77777777" w:rsidR="007B3A3A" w:rsidRDefault="007B3A3A" w:rsidP="007B3A3A">
      <w:pPr>
        <w:rPr>
          <w:rFonts w:cstheme="minorHAnsi"/>
          <w:sz w:val="24"/>
          <w:szCs w:val="24"/>
        </w:rPr>
      </w:pPr>
      <w:r>
        <w:rPr>
          <w:rFonts w:cstheme="minorHAnsi"/>
          <w:sz w:val="24"/>
          <w:szCs w:val="24"/>
        </w:rPr>
        <w:tab/>
      </w:r>
      <w:r>
        <w:rPr>
          <w:rFonts w:cstheme="minorHAnsi"/>
          <w:sz w:val="24"/>
          <w:szCs w:val="24"/>
        </w:rPr>
        <w:tab/>
        <w:t>Parks &amp; Cemetery</w:t>
      </w:r>
    </w:p>
    <w:p w14:paraId="07749D4F" w14:textId="77777777" w:rsidR="007B3A3A" w:rsidRDefault="007B3A3A" w:rsidP="007B3A3A">
      <w:pPr>
        <w:rPr>
          <w:rFonts w:cstheme="minorHAnsi"/>
          <w:sz w:val="24"/>
          <w:szCs w:val="24"/>
        </w:rPr>
      </w:pPr>
      <w:r>
        <w:rPr>
          <w:rFonts w:cstheme="minorHAnsi"/>
          <w:sz w:val="24"/>
          <w:szCs w:val="24"/>
        </w:rPr>
        <w:tab/>
      </w:r>
      <w:r>
        <w:rPr>
          <w:rFonts w:cstheme="minorHAnsi"/>
          <w:sz w:val="24"/>
          <w:szCs w:val="24"/>
        </w:rPr>
        <w:tab/>
        <w:t>Police, Public Safety</w:t>
      </w:r>
    </w:p>
    <w:p w14:paraId="1FC38996" w14:textId="77777777" w:rsidR="007B3A3A" w:rsidRDefault="007B3A3A" w:rsidP="007B3A3A">
      <w:pPr>
        <w:rPr>
          <w:rFonts w:cstheme="minorHAnsi"/>
          <w:sz w:val="24"/>
          <w:szCs w:val="24"/>
        </w:rPr>
      </w:pPr>
    </w:p>
    <w:p w14:paraId="2B820793" w14:textId="129C890E" w:rsidR="007B3A3A" w:rsidRDefault="00FF5C26" w:rsidP="007B3A3A">
      <w:pPr>
        <w:rPr>
          <w:rFonts w:cstheme="minorHAnsi"/>
          <w:sz w:val="24"/>
          <w:szCs w:val="24"/>
        </w:rPr>
      </w:pPr>
      <w:r>
        <w:rPr>
          <w:rFonts w:cstheme="minorHAnsi"/>
          <w:sz w:val="24"/>
          <w:szCs w:val="24"/>
        </w:rPr>
        <w:t>10</w:t>
      </w:r>
      <w:r w:rsidR="007B3A3A">
        <w:rPr>
          <w:rFonts w:cstheme="minorHAnsi"/>
          <w:sz w:val="24"/>
          <w:szCs w:val="24"/>
        </w:rPr>
        <w:t xml:space="preserve">.   </w:t>
      </w:r>
      <w:r w:rsidR="007B3A3A">
        <w:rPr>
          <w:rFonts w:cstheme="minorHAnsi"/>
          <w:sz w:val="24"/>
          <w:szCs w:val="24"/>
        </w:rPr>
        <w:tab/>
        <w:t>Adjourn Meeting</w:t>
      </w:r>
    </w:p>
    <w:p w14:paraId="36696234" w14:textId="77777777" w:rsidR="007B3A3A" w:rsidRDefault="007B3A3A" w:rsidP="007B3A3A">
      <w:pPr>
        <w:rPr>
          <w:rFonts w:cstheme="minorHAnsi"/>
          <w:sz w:val="24"/>
          <w:szCs w:val="24"/>
        </w:rPr>
      </w:pPr>
    </w:p>
    <w:p w14:paraId="1BC8ACCC" w14:textId="77777777" w:rsidR="007B3A3A" w:rsidRDefault="007B3A3A" w:rsidP="007B3A3A">
      <w:pPr>
        <w:rPr>
          <w:rFonts w:cstheme="minorHAnsi"/>
          <w:sz w:val="24"/>
          <w:szCs w:val="24"/>
        </w:rPr>
      </w:pPr>
    </w:p>
    <w:p w14:paraId="7C99DE81" w14:textId="77777777" w:rsidR="007B3A3A" w:rsidRDefault="007B3A3A" w:rsidP="007B3A3A">
      <w:r>
        <w:rPr>
          <w:rFonts w:cstheme="minorHAnsi"/>
          <w:sz w:val="24"/>
          <w:szCs w:val="24"/>
        </w:rPr>
        <w:t xml:space="preserve">Please Note:  Claims, reports and agenda items can be reviewed at the City Office prior to the Council Meetings.  All other documents other than personnel files and pending litigation are available for inspection.  Public governing body reserves the right to move into executive session at their discretion for the protection of public interest or personnel issues.  </w:t>
      </w:r>
      <w:r>
        <w:rPr>
          <w:rFonts w:cstheme="minorHAnsi"/>
          <w:b/>
          <w:bCs/>
          <w:sz w:val="24"/>
          <w:szCs w:val="24"/>
        </w:rPr>
        <w:t xml:space="preserve">Council proceedings are taped for transcription purposes.  </w:t>
      </w:r>
      <w:r>
        <w:rPr>
          <w:rFonts w:cstheme="minorHAnsi"/>
          <w:sz w:val="24"/>
          <w:szCs w:val="24"/>
        </w:rPr>
        <w:t>Agenda for such meeting is kept continuously current and is available for public inspection at the office of the City Clerk.</w:t>
      </w:r>
    </w:p>
    <w:p w14:paraId="720BCBDA" w14:textId="77777777" w:rsidR="003A77FB" w:rsidRDefault="003A77FB"/>
    <w:sectPr w:rsidR="003A77FB" w:rsidSect="00F903FC">
      <w:pgSz w:w="12240" w:h="15840"/>
      <w:pgMar w:top="720"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3A"/>
    <w:rsid w:val="00004D0D"/>
    <w:rsid w:val="0027773B"/>
    <w:rsid w:val="002A304B"/>
    <w:rsid w:val="003A77FB"/>
    <w:rsid w:val="00543667"/>
    <w:rsid w:val="005B40CF"/>
    <w:rsid w:val="007B204B"/>
    <w:rsid w:val="007B3A3A"/>
    <w:rsid w:val="008D702F"/>
    <w:rsid w:val="00905129"/>
    <w:rsid w:val="0091354B"/>
    <w:rsid w:val="009A2645"/>
    <w:rsid w:val="00A55072"/>
    <w:rsid w:val="00BB1FA3"/>
    <w:rsid w:val="00F903FC"/>
    <w:rsid w:val="00FF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9464"/>
  <w15:chartTrackingRefBased/>
  <w15:docId w15:val="{58A8107D-A30A-4A5C-A053-39A8D192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1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Diehl</dc:creator>
  <cp:keywords/>
  <dc:description/>
  <cp:lastModifiedBy>Jan Diehl</cp:lastModifiedBy>
  <cp:revision>12</cp:revision>
  <cp:lastPrinted>2022-10-20T13:57:00Z</cp:lastPrinted>
  <dcterms:created xsi:type="dcterms:W3CDTF">2022-10-17T19:07:00Z</dcterms:created>
  <dcterms:modified xsi:type="dcterms:W3CDTF">2022-10-20T21:06:00Z</dcterms:modified>
</cp:coreProperties>
</file>